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52A3E" w:rsidRDefault="00E52A3E" w:rsidP="00E52A3E">
      <w:pPr>
        <w:pStyle w:val="Titre1"/>
      </w:pPr>
      <w:r>
        <w:t xml:space="preserve">T.P </w:t>
      </w:r>
      <w:proofErr w:type="spellStart"/>
      <w:r>
        <w:t>Quattor</w:t>
      </w:r>
      <w:proofErr w:type="spellEnd"/>
      <w:r>
        <w:t xml:space="preserve"> Avancé : Opérations Courantes</w:t>
      </w:r>
    </w:p>
    <w:p w:rsidR="00E52A3E" w:rsidRDefault="00E52A3E" w:rsidP="00E52A3E">
      <w:pPr>
        <w:pStyle w:val="Titre1"/>
      </w:pPr>
    </w:p>
    <w:p w:rsidR="00E52A3E" w:rsidRDefault="00E52A3E" w:rsidP="00E52A3E">
      <w:pPr>
        <w:pStyle w:val="Titre3"/>
      </w:pPr>
      <w:r>
        <w:t>Connexion au serveur</w:t>
      </w:r>
    </w:p>
    <w:p w:rsidR="00E52A3E" w:rsidRDefault="00E52A3E" w:rsidP="00E52A3E">
      <w:proofErr w:type="spellStart"/>
      <w:proofErr w:type="gramStart"/>
      <w:r>
        <w:t>ssh</w:t>
      </w:r>
      <w:proofErr w:type="spellEnd"/>
      <w:proofErr w:type="gramEnd"/>
      <w:r>
        <w:t xml:space="preserve"> </w:t>
      </w:r>
      <w:hyperlink r:id="rId5" w:history="1">
        <w:r w:rsidRPr="0027310A">
          <w:rPr>
            <w:rStyle w:val="Lienhypertexte"/>
          </w:rPr>
          <w:t>ens</w:t>
        </w:r>
        <w:r w:rsidRPr="0027310A">
          <w:rPr>
            <w:rStyle w:val="Lienhypertexte"/>
            <w:i/>
          </w:rPr>
          <w:t>xx</w:t>
        </w:r>
        <w:r w:rsidRPr="0027310A">
          <w:rPr>
            <w:rStyle w:val="Lienhypertexte"/>
          </w:rPr>
          <w:t>@grid250.lal.in2p3.fr</w:t>
        </w:r>
      </w:hyperlink>
      <w:r>
        <w:t xml:space="preserve"> ou </w:t>
      </w:r>
      <w:r>
        <w:rPr>
          <w:i/>
        </w:rPr>
        <w:t>xx</w:t>
      </w:r>
      <w:r>
        <w:t xml:space="preserve"> est le numéro de votre machine.</w:t>
      </w:r>
    </w:p>
    <w:p w:rsidR="00E52A3E" w:rsidRDefault="00E52A3E" w:rsidP="00E52A3E"/>
    <w:p w:rsidR="00E52A3E" w:rsidRDefault="00E52A3E" w:rsidP="00E52A3E">
      <w:pPr>
        <w:pStyle w:val="Titre2"/>
      </w:pPr>
      <w:r>
        <w:t xml:space="preserve">Récupération de l’installation </w:t>
      </w:r>
      <w:proofErr w:type="spellStart"/>
      <w:r>
        <w:t>quattor</w:t>
      </w:r>
      <w:proofErr w:type="spellEnd"/>
    </w:p>
    <w:p w:rsidR="00E52A3E" w:rsidRDefault="00E52A3E" w:rsidP="00E52A3E">
      <w:proofErr w:type="spellStart"/>
      <w:proofErr w:type="gramStart"/>
      <w:r>
        <w:t>svn</w:t>
      </w:r>
      <w:proofErr w:type="spellEnd"/>
      <w:proofErr w:type="gramEnd"/>
      <w:r>
        <w:t xml:space="preserve"> </w:t>
      </w:r>
      <w:proofErr w:type="spellStart"/>
      <w:r>
        <w:t>co</w:t>
      </w:r>
      <w:proofErr w:type="spellEnd"/>
      <w:r>
        <w:t xml:space="preserve"> </w:t>
      </w:r>
      <w:hyperlink r:id="rId6" w:history="1">
        <w:r w:rsidRPr="0027310A">
          <w:rPr>
            <w:rStyle w:val="Lienhypertexte"/>
          </w:rPr>
          <w:t>http://grid250.lal.in2p3.fr/svn/quattor/trunk</w:t>
        </w:r>
      </w:hyperlink>
      <w:r>
        <w:t xml:space="preserve"> </w:t>
      </w:r>
      <w:proofErr w:type="spellStart"/>
      <w:r>
        <w:t>scdb</w:t>
      </w:r>
      <w:proofErr w:type="spellEnd"/>
    </w:p>
    <w:p w:rsidR="00E52A3E" w:rsidRDefault="00E52A3E" w:rsidP="00E52A3E"/>
    <w:p w:rsidR="00E52A3E" w:rsidRDefault="00E52A3E" w:rsidP="00E52A3E">
      <w:pPr>
        <w:pStyle w:val="Titre2"/>
      </w:pPr>
      <w:r>
        <w:t>Compilation de l’arborescence</w:t>
      </w:r>
    </w:p>
    <w:p w:rsidR="00E52A3E" w:rsidRDefault="00E52A3E" w:rsidP="00E52A3E">
      <w:proofErr w:type="gramStart"/>
      <w:r>
        <w:t>cd</w:t>
      </w:r>
      <w:proofErr w:type="gramEnd"/>
      <w:r>
        <w:t xml:space="preserve"> </w:t>
      </w:r>
      <w:proofErr w:type="spellStart"/>
      <w:r>
        <w:t>scdb</w:t>
      </w:r>
      <w:proofErr w:type="spellEnd"/>
    </w:p>
    <w:p w:rsidR="00E52A3E" w:rsidRDefault="00E52A3E" w:rsidP="00E52A3E">
      <w:proofErr w:type="spellStart"/>
      <w:proofErr w:type="gramStart"/>
      <w:r>
        <w:t>external/ant/bin/ant</w:t>
      </w:r>
      <w:proofErr w:type="spellEnd"/>
      <w:proofErr w:type="gramEnd"/>
    </w:p>
    <w:p w:rsidR="00E52A3E" w:rsidRDefault="00E52A3E" w:rsidP="00E52A3E"/>
    <w:p w:rsidR="00E52A3E" w:rsidRDefault="00E52A3E" w:rsidP="00E52A3E">
      <w:pPr>
        <w:pStyle w:val="Titre2"/>
      </w:pPr>
      <w:r>
        <w:t xml:space="preserve">Copie du répertoire </w:t>
      </w:r>
      <w:proofErr w:type="spellStart"/>
      <w:r>
        <w:t>build</w:t>
      </w:r>
      <w:proofErr w:type="spellEnd"/>
      <w:r>
        <w:t xml:space="preserve"> vers </w:t>
      </w:r>
      <w:proofErr w:type="spellStart"/>
      <w:r>
        <w:t>build.saved</w:t>
      </w:r>
      <w:proofErr w:type="spellEnd"/>
      <w:r>
        <w:t xml:space="preserve"> pour l’utilisation ultérieur de </w:t>
      </w:r>
      <w:proofErr w:type="spellStart"/>
      <w:r>
        <w:t>compare_xml</w:t>
      </w:r>
      <w:proofErr w:type="spellEnd"/>
    </w:p>
    <w:p w:rsidR="00E52A3E" w:rsidRDefault="00E52A3E" w:rsidP="00E52A3E">
      <w:proofErr w:type="spellStart"/>
      <w:proofErr w:type="gramStart"/>
      <w:r>
        <w:t>cp</w:t>
      </w:r>
      <w:proofErr w:type="spellEnd"/>
      <w:proofErr w:type="gramEnd"/>
      <w:r>
        <w:t xml:space="preserve"> –r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build.saved</w:t>
      </w:r>
      <w:proofErr w:type="spellEnd"/>
    </w:p>
    <w:p w:rsidR="00E52A3E" w:rsidRDefault="00E52A3E" w:rsidP="00E52A3E"/>
    <w:p w:rsidR="00E52A3E" w:rsidRDefault="00E52A3E" w:rsidP="00E52A3E">
      <w:pPr>
        <w:pStyle w:val="Titre2"/>
      </w:pPr>
      <w:r>
        <w:t xml:space="preserve">Synchronisation des </w:t>
      </w:r>
      <w:proofErr w:type="spellStart"/>
      <w:r>
        <w:t>templates</w:t>
      </w:r>
      <w:proofErr w:type="spellEnd"/>
    </w:p>
    <w:p w:rsidR="00694E0D" w:rsidRDefault="00694E0D" w:rsidP="00E52A3E">
      <w:proofErr w:type="spellStart"/>
      <w:proofErr w:type="gramStart"/>
      <w:r>
        <w:t>svn</w:t>
      </w:r>
      <w:proofErr w:type="spellEnd"/>
      <w:proofErr w:type="gramEnd"/>
      <w:r>
        <w:t xml:space="preserve"> </w:t>
      </w:r>
      <w:proofErr w:type="spellStart"/>
      <w:r>
        <w:t>co</w:t>
      </w:r>
      <w:proofErr w:type="spellEnd"/>
      <w:r>
        <w:t xml:space="preserve"> </w:t>
      </w:r>
      <w:hyperlink r:id="rId7" w:history="1">
        <w:r w:rsidRPr="0027310A">
          <w:rPr>
            <w:rStyle w:val="Lienhypertexte"/>
          </w:rPr>
          <w:t>https://svn/LCG/QWG/templates/branches/gLite-3.1</w:t>
        </w:r>
      </w:hyperlink>
      <w:r>
        <w:t xml:space="preserve"> /</w:t>
      </w:r>
      <w:proofErr w:type="spellStart"/>
      <w:r>
        <w:t>tmp/scdb-$USER</w:t>
      </w:r>
      <w:proofErr w:type="spellEnd"/>
    </w:p>
    <w:p w:rsidR="00694E0D" w:rsidRDefault="00694E0D" w:rsidP="00E52A3E">
      <w:proofErr w:type="gramStart"/>
      <w:r>
        <w:t>cd</w:t>
      </w:r>
      <w:proofErr w:type="gramEnd"/>
      <w:r>
        <w:t xml:space="preserve"> /</w:t>
      </w:r>
      <w:proofErr w:type="spellStart"/>
      <w:r>
        <w:t>tmp/scdb-$USER</w:t>
      </w:r>
      <w:proofErr w:type="spellEnd"/>
    </w:p>
    <w:p w:rsidR="00E52A3E" w:rsidRDefault="00694E0D" w:rsidP="00E52A3E">
      <w:proofErr w:type="spellStart"/>
      <w:proofErr w:type="gramStart"/>
      <w:r>
        <w:t>svn</w:t>
      </w:r>
      <w:proofErr w:type="spellEnd"/>
      <w:proofErr w:type="gramEnd"/>
      <w:r>
        <w:t xml:space="preserve"> update</w:t>
      </w:r>
    </w:p>
    <w:p w:rsidR="00CA09BB" w:rsidRDefault="00E52A3E" w:rsidP="00E52A3E">
      <w:proofErr w:type="gramStart"/>
      <w:r>
        <w:t>cd</w:t>
      </w:r>
      <w:proofErr w:type="gramEnd"/>
      <w:r>
        <w:t xml:space="preserve"> $HOME/</w:t>
      </w:r>
      <w:proofErr w:type="spellStart"/>
      <w:r>
        <w:t>scdb/cfg</w:t>
      </w:r>
      <w:proofErr w:type="spellEnd"/>
    </w:p>
    <w:p w:rsidR="00CA09BB" w:rsidRDefault="00CA09BB" w:rsidP="00E52A3E">
      <w:r>
        <w:t xml:space="preserve">Alt + </w:t>
      </w:r>
      <w:proofErr w:type="gramStart"/>
      <w:r>
        <w:t>( pour</w:t>
      </w:r>
      <w:proofErr w:type="gramEnd"/>
      <w:r>
        <w:t xml:space="preserve"> avoir un {</w:t>
      </w:r>
    </w:p>
    <w:p w:rsidR="00CA09BB" w:rsidRDefault="00CA09BB" w:rsidP="00E52A3E">
      <w:r>
        <w:t>Shift + Alt + / pour avoir un \</w:t>
      </w:r>
    </w:p>
    <w:p w:rsidR="00E52A3E" w:rsidRDefault="00CA09BB" w:rsidP="00E52A3E">
      <w:r>
        <w:t>Shift + Alt + l pour avoir |</w:t>
      </w:r>
    </w:p>
    <w:p w:rsidR="00E52A3E" w:rsidRDefault="00E52A3E" w:rsidP="00E52A3E">
      <w:proofErr w:type="spellStart"/>
      <w:proofErr w:type="gramStart"/>
      <w:r w:rsidRPr="00E52A3E">
        <w:t>find</w:t>
      </w:r>
      <w:proofErr w:type="spellEnd"/>
      <w:proofErr w:type="gramEnd"/>
      <w:r w:rsidRPr="00E52A3E">
        <w:t xml:space="preserve"> </w:t>
      </w:r>
      <w:proofErr w:type="spellStart"/>
      <w:r w:rsidRPr="00E52A3E">
        <w:t>grid</w:t>
      </w:r>
      <w:proofErr w:type="spellEnd"/>
      <w:r w:rsidRPr="00E52A3E">
        <w:t xml:space="preserve"> os standard </w:t>
      </w:r>
      <w:proofErr w:type="spellStart"/>
      <w:r w:rsidRPr="00E52A3E">
        <w:t>-type</w:t>
      </w:r>
      <w:proofErr w:type="spellEnd"/>
      <w:r w:rsidRPr="00E52A3E">
        <w:t xml:space="preserve"> d </w:t>
      </w:r>
      <w:proofErr w:type="spellStart"/>
      <w:r w:rsidRPr="00E52A3E">
        <w:t>-not</w:t>
      </w:r>
      <w:proofErr w:type="spellEnd"/>
      <w:r w:rsidRPr="00E52A3E">
        <w:t xml:space="preserve"> </w:t>
      </w:r>
      <w:proofErr w:type="spellStart"/>
      <w:r w:rsidRPr="00E52A3E">
        <w:t>-path</w:t>
      </w:r>
      <w:proofErr w:type="spellEnd"/>
      <w:r w:rsidRPr="00E52A3E">
        <w:t xml:space="preserve"> '*.</w:t>
      </w:r>
      <w:proofErr w:type="spellStart"/>
      <w:r w:rsidRPr="00E52A3E">
        <w:t>svn</w:t>
      </w:r>
      <w:proofErr w:type="spellEnd"/>
      <w:r w:rsidRPr="00E52A3E">
        <w:t>*'</w:t>
      </w:r>
      <w:r>
        <w:t xml:space="preserve"> </w:t>
      </w:r>
      <w:proofErr w:type="spellStart"/>
      <w:r>
        <w:t>-</w:t>
      </w:r>
      <w:r w:rsidRPr="00E52A3E">
        <w:t>exec</w:t>
      </w:r>
      <w:proofErr w:type="spellEnd"/>
      <w:r w:rsidRPr="00E52A3E">
        <w:t xml:space="preserve"> </w:t>
      </w:r>
      <w:r>
        <w:t>/</w:t>
      </w:r>
      <w:proofErr w:type="spellStart"/>
      <w:r>
        <w:t>usr/bin</w:t>
      </w:r>
      <w:r w:rsidRPr="00E52A3E">
        <w:t>/directory-sync</w:t>
      </w:r>
      <w:proofErr w:type="spellEnd"/>
      <w:r w:rsidRPr="00E52A3E">
        <w:t xml:space="preserve"> {} /</w:t>
      </w:r>
      <w:r>
        <w:t>tmp/scd</w:t>
      </w:r>
      <w:r w:rsidR="00694E0D">
        <w:t>b-ens25</w:t>
      </w:r>
      <w:r w:rsidR="00622AC9">
        <w:t>/cfg</w:t>
      </w:r>
      <w:r w:rsidRPr="00E52A3E">
        <w:t xml:space="preserve"> \;</w:t>
      </w:r>
    </w:p>
    <w:p w:rsidR="00E52A3E" w:rsidRDefault="00E52A3E" w:rsidP="00E52A3E">
      <w:proofErr w:type="gramStart"/>
      <w:r>
        <w:t>cd</w:t>
      </w:r>
      <w:proofErr w:type="gramEnd"/>
      <w:r>
        <w:t xml:space="preserve"> $HOME/</w:t>
      </w:r>
      <w:proofErr w:type="spellStart"/>
      <w:r>
        <w:t>scdb</w:t>
      </w:r>
      <w:proofErr w:type="spellEnd"/>
    </w:p>
    <w:p w:rsidR="00E52A3E" w:rsidRDefault="00E52A3E" w:rsidP="00E52A3E">
      <w:proofErr w:type="spellStart"/>
      <w:proofErr w:type="gramStart"/>
      <w:r>
        <w:t>external/ant/bin/ant</w:t>
      </w:r>
      <w:proofErr w:type="spellEnd"/>
      <w:proofErr w:type="gramEnd"/>
    </w:p>
    <w:p w:rsidR="00E52A3E" w:rsidRDefault="00E52A3E" w:rsidP="00E52A3E">
      <w:pPr>
        <w:pStyle w:val="Titre2"/>
      </w:pPr>
      <w:r>
        <w:t>Regarder les différences</w:t>
      </w:r>
    </w:p>
    <w:p w:rsidR="00E52A3E" w:rsidRDefault="00E52A3E" w:rsidP="00E52A3E">
      <w:proofErr w:type="spellStart"/>
      <w:proofErr w:type="gramStart"/>
      <w:r>
        <w:t>src/utils/profiles/compare_xml</w:t>
      </w:r>
      <w:proofErr w:type="spellEnd"/>
      <w:proofErr w:type="gramEnd"/>
    </w:p>
    <w:p w:rsidR="00E52A3E" w:rsidRDefault="00E52A3E" w:rsidP="00E52A3E">
      <w:proofErr w:type="spellStart"/>
      <w:proofErr w:type="gramStart"/>
      <w:r>
        <w:t>src/utils/profiles/compare_xml</w:t>
      </w:r>
      <w:proofErr w:type="spellEnd"/>
      <w:proofErr w:type="gramEnd"/>
      <w:r>
        <w:t xml:space="preserve"> –p grid254.lal.in2p3.fr –v</w:t>
      </w:r>
    </w:p>
    <w:p w:rsidR="00CA09BB" w:rsidRDefault="00CA09BB" w:rsidP="00E52A3E"/>
    <w:p w:rsidR="00E52A3E" w:rsidRDefault="00CA09BB" w:rsidP="00E52A3E">
      <w:proofErr w:type="spellStart"/>
      <w:proofErr w:type="gramStart"/>
      <w:r>
        <w:t>find</w:t>
      </w:r>
      <w:proofErr w:type="spellEnd"/>
      <w:proofErr w:type="gramEnd"/>
      <w:r>
        <w:t xml:space="preserve"> </w:t>
      </w:r>
      <w:proofErr w:type="spellStart"/>
      <w:r>
        <w:t>cfg</w:t>
      </w:r>
      <w:proofErr w:type="spellEnd"/>
      <w:r>
        <w:t xml:space="preserve"> –</w:t>
      </w:r>
      <w:proofErr w:type="spellStart"/>
      <w:r>
        <w:t>name</w:t>
      </w:r>
      <w:proofErr w:type="spellEnd"/>
      <w:r>
        <w:t xml:space="preserve"> \*.</w:t>
      </w:r>
      <w:proofErr w:type="spellStart"/>
      <w:r>
        <w:t>tpl</w:t>
      </w:r>
      <w:proofErr w:type="spellEnd"/>
      <w:r>
        <w:t xml:space="preserve"> </w:t>
      </w:r>
      <w:proofErr w:type="spellStart"/>
      <w:r>
        <w:t>-exec</w:t>
      </w:r>
      <w:proofErr w:type="spellEnd"/>
      <w:r>
        <w:t xml:space="preserve"> </w:t>
      </w:r>
      <w:proofErr w:type="spellStart"/>
      <w:r>
        <w:t>grep</w:t>
      </w:r>
      <w:proofErr w:type="spellEnd"/>
      <w:r>
        <w:t xml:space="preserve"> –l GLITE_UPDATE_VERSION {} \;</w:t>
      </w:r>
    </w:p>
    <w:p w:rsidR="00CA09BB" w:rsidRDefault="00E52A3E" w:rsidP="00E52A3E">
      <w:pPr>
        <w:pStyle w:val="Titre2"/>
      </w:pPr>
      <w:r>
        <w:t>Attendre le commit général</w:t>
      </w:r>
    </w:p>
    <w:p w:rsidR="00E52A3E" w:rsidRPr="00CA09BB" w:rsidRDefault="00CA09BB" w:rsidP="00CA09BB">
      <w:proofErr w:type="spellStart"/>
      <w:r>
        <w:t>Svn</w:t>
      </w:r>
      <w:proofErr w:type="spellEnd"/>
      <w:r>
        <w:t xml:space="preserve"> ci –m ‘Mise à jour des QWG’ </w:t>
      </w:r>
      <w:r w:rsidR="00C12756">
        <w:t>--</w:t>
      </w:r>
      <w:proofErr w:type="spellStart"/>
      <w:r>
        <w:t>username</w:t>
      </w:r>
      <w:proofErr w:type="spellEnd"/>
      <w:r>
        <w:t>=</w:t>
      </w:r>
      <w:proofErr w:type="spellStart"/>
      <w:r>
        <w:t>quattormgr</w:t>
      </w:r>
      <w:proofErr w:type="spellEnd"/>
    </w:p>
    <w:p w:rsidR="00E52A3E" w:rsidRDefault="00E52A3E" w:rsidP="00E52A3E"/>
    <w:p w:rsidR="00E52A3E" w:rsidRDefault="00E52A3E" w:rsidP="00E52A3E">
      <w:pPr>
        <w:pStyle w:val="Titre2"/>
      </w:pPr>
      <w:r>
        <w:t xml:space="preserve">Modifier les </w:t>
      </w:r>
      <w:proofErr w:type="spellStart"/>
      <w:r>
        <w:t>templates</w:t>
      </w:r>
      <w:proofErr w:type="spellEnd"/>
      <w:r>
        <w:t xml:space="preserve"> </w:t>
      </w:r>
      <w:r w:rsidRPr="00E52A3E">
        <w:t>cfg/sites/example/repository/glite_3_1_updates.tpl</w:t>
      </w:r>
      <w:r>
        <w:t xml:space="preserve"> et </w:t>
      </w:r>
      <w:r w:rsidRPr="00E52A3E">
        <w:t xml:space="preserve"> </w:t>
      </w:r>
      <w:proofErr w:type="spellStart"/>
      <w:r w:rsidRPr="00E52A3E">
        <w:t>cfg/sites/example/repository/ca.tpl</w:t>
      </w:r>
      <w:proofErr w:type="spellEnd"/>
    </w:p>
    <w:p w:rsidR="00E52A3E" w:rsidRDefault="00E52A3E" w:rsidP="00E52A3E">
      <w:r>
        <w:t>Il faut changer dans l’entête l’URL de http://</w:t>
      </w:r>
      <w:proofErr w:type="spellStart"/>
      <w:r>
        <w:t>quattorsrv</w:t>
      </w:r>
      <w:proofErr w:type="spellEnd"/>
      <w:r>
        <w:t xml:space="preserve">… pour </w:t>
      </w:r>
      <w:hyperlink r:id="rId8" w:history="1">
        <w:r w:rsidRPr="0027310A">
          <w:rPr>
            <w:rStyle w:val="Lienhypertexte"/>
          </w:rPr>
          <w:t>http://grid250.lal.in2p3.fr/packages/glite-3.1/updates</w:t>
        </w:r>
      </w:hyperlink>
      <w:r>
        <w:t xml:space="preserve"> et </w:t>
      </w:r>
      <w:hyperlink r:id="rId9" w:history="1">
        <w:r w:rsidRPr="0027310A">
          <w:rPr>
            <w:rStyle w:val="Lienhypertexte"/>
          </w:rPr>
          <w:t>http://grid250.lal.in2p3.fr/packages/ca</w:t>
        </w:r>
      </w:hyperlink>
    </w:p>
    <w:p w:rsidR="00E52A3E" w:rsidRDefault="00C4697A" w:rsidP="00E52A3E">
      <w:proofErr w:type="spellStart"/>
      <w:r>
        <w:t>External/ant/bin/ant</w:t>
      </w:r>
      <w:proofErr w:type="spellEnd"/>
      <w:r>
        <w:t xml:space="preserve"> </w:t>
      </w:r>
      <w:proofErr w:type="spellStart"/>
      <w:r>
        <w:t>update.rep.templates</w:t>
      </w:r>
      <w:proofErr w:type="spellEnd"/>
    </w:p>
    <w:p w:rsidR="00E52A3E" w:rsidRDefault="00E52A3E" w:rsidP="00E52A3E">
      <w:pPr>
        <w:pStyle w:val="Titre2"/>
      </w:pPr>
      <w:r>
        <w:t>Synchroniser avec les nouveaux répertoires</w:t>
      </w:r>
    </w:p>
    <w:p w:rsidR="00E52A3E" w:rsidRDefault="00E52A3E" w:rsidP="00E52A3E">
      <w:proofErr w:type="gramStart"/>
      <w:r>
        <w:t>cd</w:t>
      </w:r>
      <w:proofErr w:type="gramEnd"/>
      <w:r>
        <w:t xml:space="preserve"> $HOME/</w:t>
      </w:r>
      <w:proofErr w:type="spellStart"/>
      <w:r>
        <w:t>scbd</w:t>
      </w:r>
      <w:proofErr w:type="spellEnd"/>
    </w:p>
    <w:p w:rsidR="00E52A3E" w:rsidRDefault="00E52A3E" w:rsidP="00E52A3E">
      <w:proofErr w:type="spellStart"/>
      <w:proofErr w:type="gramStart"/>
      <w:r>
        <w:t>external/ant/bin/ant</w:t>
      </w:r>
      <w:proofErr w:type="spellEnd"/>
      <w:proofErr w:type="gramEnd"/>
      <w:r>
        <w:t xml:space="preserve"> </w:t>
      </w:r>
      <w:proofErr w:type="spellStart"/>
      <w:r>
        <w:t>update.rep.templates</w:t>
      </w:r>
      <w:proofErr w:type="spellEnd"/>
    </w:p>
    <w:p w:rsidR="00E52A3E" w:rsidRDefault="00E52A3E" w:rsidP="00E52A3E"/>
    <w:p w:rsidR="00E52A3E" w:rsidRDefault="00E52A3E" w:rsidP="00E52A3E">
      <w:pPr>
        <w:pStyle w:val="Titre2"/>
      </w:pPr>
      <w:r>
        <w:t>Mettre à jour les Cas</w:t>
      </w:r>
    </w:p>
    <w:p w:rsidR="00E52A3E" w:rsidRDefault="00E52A3E" w:rsidP="00E52A3E">
      <w:proofErr w:type="spellStart"/>
      <w:proofErr w:type="gramStart"/>
      <w:r>
        <w:t>cp</w:t>
      </w:r>
      <w:proofErr w:type="spellEnd"/>
      <w:proofErr w:type="gramEnd"/>
      <w:r>
        <w:t xml:space="preserve"> –r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build.saved</w:t>
      </w:r>
      <w:proofErr w:type="spellEnd"/>
    </w:p>
    <w:p w:rsidR="00996590" w:rsidRDefault="00E52A3E" w:rsidP="00E52A3E">
      <w:proofErr w:type="gramStart"/>
      <w:r w:rsidRPr="00E52A3E">
        <w:t>src/utils/CAs/create_template.pl</w:t>
      </w:r>
      <w:proofErr w:type="gramEnd"/>
      <w:r>
        <w:t xml:space="preserve"> /var/www/</w:t>
      </w:r>
      <w:r w:rsidR="00A022EB">
        <w:t>packages/</w:t>
      </w:r>
      <w:r>
        <w:t>ca</w:t>
      </w:r>
    </w:p>
    <w:p w:rsidR="00996590" w:rsidRDefault="00996590" w:rsidP="00E52A3E"/>
    <w:p w:rsidR="00996590" w:rsidRDefault="00996590" w:rsidP="00996590">
      <w:pPr>
        <w:pStyle w:val="Titre2"/>
      </w:pPr>
      <w:r>
        <w:t>Compiler et regarder les différences</w:t>
      </w:r>
    </w:p>
    <w:p w:rsidR="00996590" w:rsidRDefault="00996590" w:rsidP="00996590"/>
    <w:p w:rsidR="00996590" w:rsidRDefault="00996590" w:rsidP="00996590">
      <w:pPr>
        <w:pStyle w:val="Titre2"/>
      </w:pPr>
      <w:r>
        <w:t xml:space="preserve">Mettre à jour </w:t>
      </w:r>
      <w:proofErr w:type="spellStart"/>
      <w:r>
        <w:t>gLite</w:t>
      </w:r>
      <w:proofErr w:type="spellEnd"/>
    </w:p>
    <w:p w:rsidR="00996590" w:rsidRDefault="00996590" w:rsidP="00996590">
      <w:pPr>
        <w:pStyle w:val="Titre3"/>
      </w:pPr>
      <w:proofErr w:type="spellStart"/>
      <w:r>
        <w:t>Creation</w:t>
      </w:r>
      <w:proofErr w:type="spellEnd"/>
      <w:r>
        <w:t xml:space="preserve"> des répertoire</w:t>
      </w:r>
    </w:p>
    <w:p w:rsidR="00996590" w:rsidRDefault="00996590" w:rsidP="00996590">
      <w:r>
        <w:tab/>
      </w:r>
    </w:p>
    <w:p w:rsidR="00996590" w:rsidRDefault="00996590" w:rsidP="00996590">
      <w:r>
        <w:tab/>
      </w:r>
      <w:proofErr w:type="spellStart"/>
      <w:r>
        <w:t>Svn</w:t>
      </w:r>
      <w:proofErr w:type="spellEnd"/>
      <w:r>
        <w:t xml:space="preserve"> </w:t>
      </w:r>
      <w:proofErr w:type="spellStart"/>
      <w:r>
        <w:t>cp</w:t>
      </w:r>
      <w:proofErr w:type="spellEnd"/>
      <w:r>
        <w:t xml:space="preserve"> cfg/gri</w:t>
      </w:r>
      <w:r w:rsidR="00011616">
        <w:t>d/glite-3.1/update/35</w:t>
      </w:r>
      <w:r>
        <w:t xml:space="preserve"> cfg/grid/glite-3.1/update/38-$USER</w:t>
      </w:r>
    </w:p>
    <w:p w:rsidR="00996590" w:rsidRDefault="00996590" w:rsidP="00996590"/>
    <w:p w:rsidR="00996590" w:rsidRDefault="00996590" w:rsidP="00996590">
      <w:pPr>
        <w:pStyle w:val="Titre3"/>
      </w:pPr>
      <w:r>
        <w:t>Editer et modifier le Template cfg/grid/glite-3.1/update/38-$USER/config.tpl</w:t>
      </w:r>
    </w:p>
    <w:p w:rsidR="00996590" w:rsidRDefault="00996590" w:rsidP="00996590"/>
    <w:p w:rsidR="00996590" w:rsidRDefault="00996590" w:rsidP="00996590">
      <w:pPr>
        <w:pStyle w:val="Titre3"/>
      </w:pPr>
      <w:r>
        <w:t xml:space="preserve">Créer le Template </w:t>
      </w:r>
      <w:proofErr w:type="spellStart"/>
      <w:r>
        <w:t>rpms.tpl</w:t>
      </w:r>
      <w:proofErr w:type="spellEnd"/>
    </w:p>
    <w:p w:rsidR="00996590" w:rsidRDefault="00996590" w:rsidP="00996590">
      <w:r>
        <w:tab/>
        <w:t>./</w:t>
      </w:r>
      <w:proofErr w:type="spellStart"/>
      <w:r>
        <w:t>src/utils/misc/rpmUpdates.tpl</w:t>
      </w:r>
      <w:proofErr w:type="spellEnd"/>
      <w:r>
        <w:t xml:space="preserve"> /var/www/packages/glite-3.1/updates &gt; cfg/grid/glite-3.1/update/38-$USER/rpms.tpl</w:t>
      </w:r>
    </w:p>
    <w:p w:rsidR="00996590" w:rsidRDefault="00996590" w:rsidP="00996590">
      <w:r>
        <w:tab/>
        <w:t xml:space="preserve">L’éditer et modifier le </w:t>
      </w:r>
      <w:r w:rsidR="00011616">
        <w:t>nom (</w:t>
      </w:r>
      <w:proofErr w:type="spellStart"/>
      <w:r w:rsidR="00011616">
        <w:t>namespace</w:t>
      </w:r>
      <w:proofErr w:type="spellEnd"/>
      <w:r w:rsidR="00011616">
        <w:t>)</w:t>
      </w:r>
      <w:r>
        <w:t xml:space="preserve"> du Template</w:t>
      </w:r>
    </w:p>
    <w:p w:rsidR="00996590" w:rsidRDefault="00996590" w:rsidP="00996590"/>
    <w:p w:rsidR="00996590" w:rsidRDefault="00996590" w:rsidP="00996590">
      <w:pPr>
        <w:pStyle w:val="Titre3"/>
      </w:pPr>
      <w:r>
        <w:t>Compiler sa nouvelle update</w:t>
      </w:r>
    </w:p>
    <w:p w:rsidR="00996590" w:rsidRDefault="00996590" w:rsidP="00996590">
      <w:r>
        <w:tab/>
        <w:t>Mettre la variable GLITE_UPDATE_VERSION à ’38-ens</w:t>
      </w:r>
      <w:r>
        <w:rPr>
          <w:i/>
        </w:rPr>
        <w:t>xx</w:t>
      </w:r>
      <w:r>
        <w:t>’ dans le Template du cluster.</w:t>
      </w:r>
    </w:p>
    <w:p w:rsidR="00996590" w:rsidRDefault="00996590" w:rsidP="00996590">
      <w:pPr>
        <w:pStyle w:val="Titre3"/>
      </w:pPr>
      <w:proofErr w:type="spellStart"/>
      <w:r>
        <w:t>Commiter</w:t>
      </w:r>
      <w:proofErr w:type="spellEnd"/>
      <w:r>
        <w:t xml:space="preserve"> sa nouvelle version</w:t>
      </w:r>
    </w:p>
    <w:p w:rsidR="00996590" w:rsidRDefault="00996590" w:rsidP="00996590"/>
    <w:p w:rsidR="00E52A3E" w:rsidRPr="00996590" w:rsidRDefault="00E52A3E" w:rsidP="00996590"/>
    <w:sectPr w:rsidR="00E52A3E" w:rsidRPr="00996590" w:rsidSect="00E52A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52A3E"/>
    <w:rsid w:val="00011616"/>
    <w:rsid w:val="00622AC9"/>
    <w:rsid w:val="00694E0D"/>
    <w:rsid w:val="00802348"/>
    <w:rsid w:val="00996590"/>
    <w:rsid w:val="00A022EB"/>
    <w:rsid w:val="00C12756"/>
    <w:rsid w:val="00C4697A"/>
    <w:rsid w:val="00CA09BB"/>
    <w:rsid w:val="00E52A3E"/>
    <w:rsid w:val="00E976A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5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5E91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2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6590"/>
    <w:pPr>
      <w:keepNext/>
      <w:keepLines/>
      <w:spacing w:before="200"/>
      <w:ind w:left="708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2A3E"/>
    <w:rPr>
      <w:rFonts w:asciiTheme="majorHAnsi" w:eastAsiaTheme="majorEastAsia" w:hAnsiTheme="majorHAnsi" w:cstheme="majorBidi"/>
      <w:b/>
      <w:bCs/>
      <w:color w:val="145E91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96590"/>
    <w:rPr>
      <w:rFonts w:asciiTheme="majorHAnsi" w:eastAsiaTheme="majorEastAsia" w:hAnsiTheme="majorHAnsi" w:cstheme="majorBidi"/>
      <w:b/>
      <w:bCs/>
      <w:color w:val="1D86CD" w:themeColor="accent1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52A3E"/>
    <w:rPr>
      <w:color w:val="EC4D4D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52A3E"/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d250.lal.in2p3.fr/packages/glite-3.1/updates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yperlink" Target="mailto:ensxx@grid250.lal.in2p3.fr" TargetMode="External"/><Relationship Id="rId7" Type="http://schemas.openxmlformats.org/officeDocument/2006/relationships/hyperlink" Target="https://svn/LCG/QWG/templates/branches/gLite-3.1" TargetMode="Externa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yperlink" Target="http://grid250.lal.in2p3.fr/packages/ca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grid250.lal.in2p3.fr/svn/quattor/trun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istoire">
  <a:themeElements>
    <a:clrScheme name="Histoire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Histoi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Histoi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  <a:lumMod val="120000"/>
              </a:schemeClr>
              <a:schemeClr val="phClr">
                <a:satMod val="350000"/>
                <a:lumMod val="150000"/>
              </a:schemeClr>
            </a:duotone>
          </a:blip>
          <a:tile tx="0" ty="0" sx="20000" sy="20000" flip="none" algn="ctr"/>
        </a:blipFill>
        <a:gradFill rotWithShape="1">
          <a:gsLst>
            <a:gs pos="0">
              <a:schemeClr val="phClr">
                <a:shade val="20000"/>
                <a:satMod val="130000"/>
              </a:schemeClr>
            </a:gs>
            <a:gs pos="5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200000"/>
                <a:lumMod val="120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2100000" sx="104000" sy="104000" algn="br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127000" dist="63500" dir="5400000" sx="103000" sy="103000" rotWithShape="0">
              <a:srgbClr val="000000">
                <a:alpha val="75000"/>
              </a:srgbClr>
            </a:outerShdw>
          </a:effectLst>
          <a:scene3d>
            <a:camera prst="perspectiveFront" fov="3000000"/>
            <a:lightRig rig="balanced" dir="t">
              <a:rot lat="0" lon="0" rev="18000000"/>
            </a:lightRig>
          </a:scene3d>
          <a:sp3d prstMaterial="plastic">
            <a:bevelT w="254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60000"/>
                <a:satMod val="4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6787-2172-AD47-8F03-D1CFFFA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171</Words>
  <Characters>1353</Characters>
  <Application>Microsoft Macintosh Word</Application>
  <DocSecurity>0</DocSecurity>
  <Lines>56</Lines>
  <Paragraphs>37</Paragraphs>
  <ScaleCrop>false</ScaleCrop>
  <Company>LAL - CNRS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Guillaume PHILIPPON</cp:lastModifiedBy>
  <cp:revision>2</cp:revision>
  <dcterms:created xsi:type="dcterms:W3CDTF">2008-12-18T07:53:00Z</dcterms:created>
  <dcterms:modified xsi:type="dcterms:W3CDTF">2008-12-18T13:22:00Z</dcterms:modified>
</cp:coreProperties>
</file>